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2B7" w:rsidRDefault="004D02B7" w:rsidP="004D02B7"/>
    <w:p w:rsidR="004D02B7" w:rsidRDefault="004D02B7" w:rsidP="004D02B7">
      <w:r>
        <w:t>Интернет-приемная</w:t>
      </w:r>
    </w:p>
    <w:p w:rsidR="004D02B7" w:rsidRDefault="004D02B7" w:rsidP="004D02B7">
      <w:r>
        <w:t xml:space="preserve">Пожалуйста, внимательно ознакомьтесь с информацией о порядке приёма и рассмотрения обращений в адрес </w:t>
      </w:r>
      <w:r w:rsidR="00BE017E">
        <w:t>ПАО «Камчатскэнерго»</w:t>
      </w:r>
      <w:r>
        <w:t xml:space="preserve"> в электронном виде: </w:t>
      </w:r>
    </w:p>
    <w:p w:rsidR="00BE017E" w:rsidRDefault="004D02B7" w:rsidP="004D02B7">
      <w:r>
        <w:t xml:space="preserve">1. </w:t>
      </w:r>
      <w:r w:rsidR="00BE017E">
        <w:t xml:space="preserve"> Раздел «Интернет-приемная»  на официальном сайте ПАО «Камчатскэнерго» разработан для п</w:t>
      </w:r>
      <w:r w:rsidR="00BE017E" w:rsidRPr="00BE017E">
        <w:t>овышения качества работы по рассмотрению заявлений,</w:t>
      </w:r>
      <w:r w:rsidR="00BE017E">
        <w:t xml:space="preserve"> жалоб, и иных обращений граждан,</w:t>
      </w:r>
      <w:r w:rsidR="00BE017E" w:rsidRPr="00BE017E">
        <w:t xml:space="preserve"> а также совершенствования форм и методов работы с обращениями, повышения качества защиты конституционных прав и законных интересов граждан.</w:t>
      </w:r>
    </w:p>
    <w:p w:rsidR="004D02B7" w:rsidRDefault="00BE017E" w:rsidP="004D02B7">
      <w:r>
        <w:t>2</w:t>
      </w:r>
      <w:r w:rsidR="004D02B7">
        <w:t xml:space="preserve">. В </w:t>
      </w:r>
      <w:proofErr w:type="gramStart"/>
      <w:r w:rsidR="004D02B7">
        <w:t>обращении</w:t>
      </w:r>
      <w:proofErr w:type="gramEnd"/>
      <w:r w:rsidR="00F85707">
        <w:t xml:space="preserve">, направленном через раздел «Интернет-приемная», </w:t>
      </w:r>
      <w:r w:rsidR="004D02B7">
        <w:t xml:space="preserve"> </w:t>
      </w:r>
      <w:r>
        <w:t xml:space="preserve">абонент ПАО «Камчатскэнерго» </w:t>
      </w:r>
      <w:r w:rsidR="004D02B7">
        <w:t xml:space="preserve"> в обязательном порядке указывает свои </w:t>
      </w:r>
      <w:r w:rsidR="00F85707">
        <w:t xml:space="preserve">данные: </w:t>
      </w:r>
      <w:r w:rsidR="004D02B7">
        <w:t xml:space="preserve">фамилию, имя, отчество, </w:t>
      </w:r>
      <w:r>
        <w:t xml:space="preserve">телефон, </w:t>
      </w:r>
      <w:r>
        <w:t>почтовый адрес</w:t>
      </w:r>
      <w:r>
        <w:t xml:space="preserve">,  </w:t>
      </w:r>
      <w:r w:rsidR="004D02B7">
        <w:t>адрес электронной почты</w:t>
      </w:r>
      <w:r>
        <w:t>.</w:t>
      </w:r>
      <w:r w:rsidR="00F85707">
        <w:t xml:space="preserve"> Гражданин вправе приложить к </w:t>
      </w:r>
      <w:r w:rsidR="004D02B7">
        <w:t xml:space="preserve">обращению необходимые документы и материалы в электронной форме либо направить указанные документы и материалы или их копии в письменной форме. </w:t>
      </w:r>
    </w:p>
    <w:p w:rsidR="004D02B7" w:rsidRDefault="00BE017E" w:rsidP="004D02B7">
      <w:r>
        <w:t>3</w:t>
      </w:r>
      <w:r w:rsidR="004D02B7">
        <w:t>. Информация о персональных данных авторов обращений, направленных в электронном виде, хранится и обрабатывается с соблюдением требований российского законодательства о персональных данных.</w:t>
      </w:r>
    </w:p>
    <w:p w:rsidR="004D02B7" w:rsidRDefault="004D02B7" w:rsidP="004D02B7">
      <w:r>
        <w:t xml:space="preserve">В </w:t>
      </w:r>
      <w:proofErr w:type="gramStart"/>
      <w:r>
        <w:t>соответствии</w:t>
      </w:r>
      <w:proofErr w:type="gramEnd"/>
      <w:r>
        <w:t xml:space="preserve"> с Федеральным законом от 2 мая 2006 г. № 59-ФЗ «О порядке рассмотрения обращений граждан Российской Федерации» </w:t>
      </w:r>
      <w:r w:rsidR="00F85707">
        <w:t xml:space="preserve"> обращение не рассматривается, </w:t>
      </w:r>
      <w:r>
        <w:t xml:space="preserve"> если:</w:t>
      </w:r>
    </w:p>
    <w:p w:rsidR="004D02B7" w:rsidRDefault="004D02B7" w:rsidP="00BE017E">
      <w:pPr>
        <w:pStyle w:val="a3"/>
        <w:numPr>
          <w:ilvl w:val="0"/>
          <w:numId w:val="1"/>
        </w:numPr>
      </w:pPr>
      <w:proofErr w:type="gramStart"/>
      <w:r>
        <w:t>в обращении не указана фамилия обратившегося или почтовый (электронный) адрес для ответа;</w:t>
      </w:r>
      <w:proofErr w:type="gramEnd"/>
    </w:p>
    <w:p w:rsidR="004D02B7" w:rsidRDefault="004D02B7" w:rsidP="00BE017E">
      <w:pPr>
        <w:pStyle w:val="a3"/>
        <w:numPr>
          <w:ilvl w:val="0"/>
          <w:numId w:val="1"/>
        </w:numPr>
      </w:pPr>
      <w:r>
        <w:t>по вопросам, содержащимся в обращении, имеетс</w:t>
      </w:r>
      <w:bookmarkStart w:id="0" w:name="_GoBack"/>
      <w:bookmarkEnd w:id="0"/>
      <w:r>
        <w:t>я вступившее в законную силу судебное решение;</w:t>
      </w:r>
    </w:p>
    <w:p w:rsidR="004D02B7" w:rsidRDefault="004D02B7" w:rsidP="00BE017E">
      <w:pPr>
        <w:pStyle w:val="a3"/>
        <w:numPr>
          <w:ilvl w:val="0"/>
          <w:numId w:val="1"/>
        </w:numPr>
      </w:pPr>
      <w:proofErr w:type="gramStart"/>
      <w:r>
        <w:t>в обращении гражданина содержится вопрос, по которому ему неоднократно давались письменные ответы по существу в связи с ранее направленными обращениями, и при этом в обращении не приводятся новые доводы или обстоятельства, при условии, что указанное обращение и ранее направленные обращения были адресованы в один и тот же государственный орган или одному и тому же должностному лицу;</w:t>
      </w:r>
      <w:proofErr w:type="gramEnd"/>
    </w:p>
    <w:p w:rsidR="004D02B7" w:rsidRDefault="004D02B7" w:rsidP="00BE017E">
      <w:pPr>
        <w:pStyle w:val="a3"/>
        <w:numPr>
          <w:ilvl w:val="0"/>
          <w:numId w:val="1"/>
        </w:numPr>
      </w:pPr>
      <w:r>
        <w:t>в обращении содержатся нецензурные либо оскорбительные выражения, высказывания, содержащие угрозы жизни, здоровью и имуществу должностного лица, а также членов его семьи;</w:t>
      </w:r>
    </w:p>
    <w:p w:rsidR="004D02B7" w:rsidRDefault="004D02B7" w:rsidP="00BE017E">
      <w:pPr>
        <w:pStyle w:val="a3"/>
        <w:numPr>
          <w:ilvl w:val="0"/>
          <w:numId w:val="1"/>
        </w:numPr>
      </w:pPr>
      <w:r>
        <w:t>текст обращения не поддается прочтению;</w:t>
      </w:r>
    </w:p>
    <w:p w:rsidR="00490F5A" w:rsidRDefault="004D02B7" w:rsidP="00BE017E">
      <w:pPr>
        <w:pStyle w:val="a3"/>
        <w:numPr>
          <w:ilvl w:val="0"/>
          <w:numId w:val="1"/>
        </w:numPr>
      </w:pPr>
      <w:r>
        <w:t>ответ по существу поставленного в обращении вопроса не может быть дан без разглашения сведений, составляющих государственную или иную охраняемую законом тайну.</w:t>
      </w:r>
    </w:p>
    <w:p w:rsidR="00BE017E" w:rsidRDefault="00BE017E" w:rsidP="00BE017E">
      <w:pPr>
        <w:pStyle w:val="a3"/>
      </w:pPr>
    </w:p>
    <w:sectPr w:rsidR="00BE01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6165E9"/>
    <w:multiLevelType w:val="hybridMultilevel"/>
    <w:tmpl w:val="BF98D0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2B7"/>
    <w:rsid w:val="00370961"/>
    <w:rsid w:val="00490F5A"/>
    <w:rsid w:val="004D02B7"/>
    <w:rsid w:val="00913014"/>
    <w:rsid w:val="00BE017E"/>
    <w:rsid w:val="00F85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017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01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Симаева Елена Анатольевна</dc:creator>
  <cp:lastModifiedBy>Симаева Елена Анатольевна</cp:lastModifiedBy>
  <cp:revision>2</cp:revision>
  <dcterms:created xsi:type="dcterms:W3CDTF">2018-04-03T04:20:00Z</dcterms:created>
  <dcterms:modified xsi:type="dcterms:W3CDTF">2018-04-03T04:20:00Z</dcterms:modified>
</cp:coreProperties>
</file>