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34" w:rsidRDefault="006C25B3" w:rsidP="006C25B3">
      <w:pPr>
        <w:spacing w:before="240"/>
        <w:ind w:left="4253"/>
        <w:jc w:val="center"/>
        <w:rPr>
          <w:sz w:val="24"/>
          <w:szCs w:val="24"/>
        </w:rPr>
      </w:pPr>
      <w:r>
        <w:rPr>
          <w:sz w:val="24"/>
          <w:szCs w:val="24"/>
        </w:rPr>
        <w:t>Банк России</w:t>
      </w:r>
    </w:p>
    <w:p w:rsidR="00936234" w:rsidRPr="006C25B3" w:rsidRDefault="00936234" w:rsidP="006C25B3">
      <w:pPr>
        <w:pBdr>
          <w:top w:val="single" w:sz="4" w:space="1" w:color="auto"/>
        </w:pBdr>
        <w:spacing w:after="120"/>
        <w:ind w:left="4253"/>
        <w:rPr>
          <w:sz w:val="2"/>
          <w:szCs w:val="2"/>
        </w:rPr>
      </w:pPr>
    </w:p>
    <w:p w:rsidR="000C2E0F" w:rsidRDefault="000C2E0F" w:rsidP="00366B90">
      <w:pPr>
        <w:spacing w:after="120"/>
        <w:jc w:val="center"/>
        <w:rPr>
          <w:sz w:val="26"/>
          <w:szCs w:val="26"/>
        </w:rPr>
      </w:pPr>
    </w:p>
    <w:p w:rsidR="000C2E0F" w:rsidRDefault="000C2E0F" w:rsidP="00366B90">
      <w:pPr>
        <w:spacing w:after="120"/>
        <w:jc w:val="center"/>
        <w:rPr>
          <w:sz w:val="26"/>
          <w:szCs w:val="26"/>
        </w:rPr>
      </w:pPr>
    </w:p>
    <w:p w:rsidR="000C2E0F" w:rsidRDefault="000C2E0F" w:rsidP="00366B90">
      <w:pPr>
        <w:spacing w:after="120"/>
        <w:jc w:val="center"/>
        <w:rPr>
          <w:sz w:val="26"/>
          <w:szCs w:val="26"/>
        </w:rPr>
      </w:pPr>
    </w:p>
    <w:p w:rsidR="00965FD1" w:rsidRPr="005D645E" w:rsidRDefault="00066436" w:rsidP="00366B90">
      <w:pPr>
        <w:spacing w:after="120"/>
        <w:jc w:val="center"/>
        <w:rPr>
          <w:sz w:val="26"/>
          <w:szCs w:val="26"/>
        </w:rPr>
      </w:pPr>
      <w:r>
        <w:rPr>
          <w:sz w:val="26"/>
          <w:szCs w:val="26"/>
        </w:rPr>
        <w:t>ОТЧЕТ ОБ ИТОГАХ ДОПОЛНИТЕЛЬНОГО ВЫПУСКА</w:t>
      </w:r>
      <w:r w:rsidR="006C25B3">
        <w:rPr>
          <w:sz w:val="26"/>
          <w:szCs w:val="26"/>
        </w:rPr>
        <w:br/>
        <w:t>ЦЕННЫХ БУМАГ</w:t>
      </w:r>
    </w:p>
    <w:p w:rsidR="00965FD1" w:rsidRPr="00066436" w:rsidRDefault="0081288C" w:rsidP="0081288C">
      <w:pPr>
        <w:rPr>
          <w:b/>
          <w:i/>
          <w:sz w:val="24"/>
          <w:szCs w:val="24"/>
        </w:rPr>
      </w:pPr>
      <w:r w:rsidRPr="0081288C">
        <w:rPr>
          <w:b/>
          <w:i/>
          <w:sz w:val="24"/>
          <w:szCs w:val="24"/>
        </w:rPr>
        <w:t>Публично</w:t>
      </w:r>
      <w:r w:rsidR="00D942BC">
        <w:rPr>
          <w:b/>
          <w:i/>
          <w:sz w:val="24"/>
          <w:szCs w:val="24"/>
        </w:rPr>
        <w:t>е</w:t>
      </w:r>
      <w:r w:rsidRPr="0081288C">
        <w:rPr>
          <w:b/>
          <w:i/>
          <w:sz w:val="24"/>
          <w:szCs w:val="24"/>
        </w:rPr>
        <w:t xml:space="preserve"> акционерно</w:t>
      </w:r>
      <w:r w:rsidR="00D942BC">
        <w:rPr>
          <w:b/>
          <w:i/>
          <w:sz w:val="24"/>
          <w:szCs w:val="24"/>
        </w:rPr>
        <w:t>е</w:t>
      </w:r>
      <w:r w:rsidRPr="0081288C">
        <w:rPr>
          <w:b/>
          <w:i/>
          <w:sz w:val="24"/>
          <w:szCs w:val="24"/>
        </w:rPr>
        <w:t xml:space="preserve"> обществ</w:t>
      </w:r>
      <w:r w:rsidR="00D942BC">
        <w:rPr>
          <w:b/>
          <w:i/>
          <w:sz w:val="24"/>
          <w:szCs w:val="24"/>
        </w:rPr>
        <w:t>о</w:t>
      </w:r>
      <w:r w:rsidRPr="0081288C">
        <w:rPr>
          <w:b/>
          <w:i/>
          <w:sz w:val="24"/>
          <w:szCs w:val="24"/>
        </w:rPr>
        <w:t xml:space="preserve"> </w:t>
      </w:r>
      <w:r w:rsidR="008223EB">
        <w:rPr>
          <w:b/>
          <w:i/>
          <w:sz w:val="24"/>
          <w:szCs w:val="24"/>
        </w:rPr>
        <w:t xml:space="preserve">энергетики и электрификации </w:t>
      </w:r>
      <w:r w:rsidRPr="0081288C">
        <w:rPr>
          <w:b/>
          <w:i/>
          <w:sz w:val="24"/>
          <w:szCs w:val="24"/>
        </w:rPr>
        <w:t>«</w:t>
      </w:r>
      <w:r w:rsidR="008223EB">
        <w:rPr>
          <w:b/>
          <w:i/>
          <w:sz w:val="24"/>
          <w:szCs w:val="24"/>
        </w:rPr>
        <w:t>Камчатскэнерго</w:t>
      </w:r>
      <w:r w:rsidRPr="0081288C">
        <w:rPr>
          <w:b/>
          <w:i/>
          <w:sz w:val="24"/>
          <w:szCs w:val="24"/>
        </w:rPr>
        <w:t>»</w:t>
      </w:r>
    </w:p>
    <w:p w:rsidR="00965FD1" w:rsidRPr="00D00216" w:rsidRDefault="00D00216" w:rsidP="00ED195C">
      <w:pPr>
        <w:pBdr>
          <w:top w:val="single" w:sz="4" w:space="1" w:color="auto"/>
        </w:pBdr>
        <w:spacing w:after="180"/>
        <w:jc w:val="center"/>
      </w:pPr>
      <w:r w:rsidRPr="00D00216">
        <w:t>(полное фирменное наименование (для коммерческих организаций) или наименование</w:t>
      </w:r>
      <w:r>
        <w:br/>
      </w:r>
      <w:r w:rsidRPr="00D00216">
        <w:t>(для некоммерческих организаций) эмитента)</w:t>
      </w:r>
    </w:p>
    <w:p w:rsidR="005D645E" w:rsidRPr="00066436" w:rsidRDefault="00066436" w:rsidP="00066436">
      <w:pPr>
        <w:autoSpaceDE/>
        <w:autoSpaceDN/>
        <w:jc w:val="center"/>
        <w:rPr>
          <w:b/>
          <w:i/>
          <w:sz w:val="24"/>
          <w:szCs w:val="24"/>
        </w:rPr>
      </w:pPr>
      <w:r w:rsidRPr="00066436">
        <w:rPr>
          <w:b/>
          <w:i/>
          <w:sz w:val="24"/>
          <w:szCs w:val="24"/>
        </w:rPr>
        <w:t>акции обыкновенные</w:t>
      </w:r>
    </w:p>
    <w:p w:rsidR="005D645E" w:rsidRPr="005D645E" w:rsidRDefault="003C518E" w:rsidP="00412159">
      <w:pPr>
        <w:pBdr>
          <w:top w:val="single" w:sz="4" w:space="1" w:color="auto"/>
        </w:pBdr>
        <w:spacing w:after="240"/>
        <w:jc w:val="center"/>
      </w:pPr>
      <w:r>
        <w:t>(указываются вид</w:t>
      </w:r>
      <w:r w:rsidR="00D00216">
        <w:t>, категория (тип), серия и иные идентификационные признаки ценных бумаг)</w:t>
      </w:r>
    </w:p>
    <w:p w:rsidR="00D00216" w:rsidRDefault="00D00216" w:rsidP="008C073D">
      <w:pPr>
        <w:spacing w:after="12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регистраци</w:t>
      </w:r>
      <w:r w:rsidR="006C25B3">
        <w:rPr>
          <w:sz w:val="24"/>
          <w:szCs w:val="24"/>
        </w:rPr>
        <w:t xml:space="preserve">онный номер </w:t>
      </w:r>
      <w:r w:rsidR="00066436">
        <w:rPr>
          <w:sz w:val="24"/>
          <w:szCs w:val="24"/>
        </w:rPr>
        <w:t>дополнительного выпуска</w:t>
      </w:r>
      <w:r w:rsidR="006C25B3">
        <w:rPr>
          <w:sz w:val="24"/>
          <w:szCs w:val="24"/>
        </w:rPr>
        <w:t xml:space="preserve"> ценных бумаг</w:t>
      </w:r>
    </w:p>
    <w:tbl>
      <w:tblPr>
        <w:tblStyle w:val="aa"/>
        <w:tblW w:w="5727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27"/>
      </w:tblGrid>
      <w:tr w:rsidR="00D00216" w:rsidTr="00656B10">
        <w:trPr>
          <w:trHeight w:val="397"/>
          <w:jc w:val="center"/>
        </w:trPr>
        <w:tc>
          <w:tcPr>
            <w:tcW w:w="5727" w:type="dxa"/>
            <w:vAlign w:val="center"/>
          </w:tcPr>
          <w:p w:rsidR="00D00216" w:rsidRPr="008223EB" w:rsidRDefault="008223EB" w:rsidP="006200DC">
            <w:pPr>
              <w:jc w:val="center"/>
              <w:rPr>
                <w:b/>
                <w:i/>
                <w:sz w:val="24"/>
                <w:szCs w:val="24"/>
              </w:rPr>
            </w:pPr>
            <w:r w:rsidRPr="008223EB">
              <w:rPr>
                <w:rFonts w:eastAsia="Calibri"/>
                <w:b/>
                <w:i/>
                <w:sz w:val="24"/>
                <w:szCs w:val="24"/>
              </w:rPr>
              <w:t>1-02-00235-A-004D</w:t>
            </w:r>
          </w:p>
        </w:tc>
      </w:tr>
    </w:tbl>
    <w:p w:rsidR="006C25B3" w:rsidRPr="00066436" w:rsidRDefault="006C25B3" w:rsidP="00066436">
      <w:pPr>
        <w:tabs>
          <w:tab w:val="right" w:pos="9925"/>
        </w:tabs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Дата госуд</w:t>
      </w:r>
      <w:r w:rsidR="00066436">
        <w:rPr>
          <w:sz w:val="24"/>
          <w:szCs w:val="24"/>
        </w:rPr>
        <w:t xml:space="preserve">арственной регистрации </w:t>
      </w:r>
      <w:r>
        <w:rPr>
          <w:sz w:val="24"/>
          <w:szCs w:val="24"/>
        </w:rPr>
        <w:t>дополнительного</w:t>
      </w:r>
      <w:r w:rsidR="00066436">
        <w:rPr>
          <w:sz w:val="24"/>
          <w:szCs w:val="24"/>
        </w:rPr>
        <w:t xml:space="preserve"> выпуска</w:t>
      </w:r>
      <w:r>
        <w:rPr>
          <w:sz w:val="24"/>
          <w:szCs w:val="24"/>
        </w:rPr>
        <w:t xml:space="preserve"> ценных бумаг:</w:t>
      </w:r>
      <w:r>
        <w:rPr>
          <w:sz w:val="24"/>
          <w:szCs w:val="24"/>
        </w:rPr>
        <w:br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113"/>
        <w:gridCol w:w="1418"/>
        <w:gridCol w:w="397"/>
        <w:gridCol w:w="397"/>
        <w:gridCol w:w="765"/>
      </w:tblGrid>
      <w:tr w:rsidR="006C25B3" w:rsidTr="006C25B3"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C25B3" w:rsidRPr="00066436" w:rsidRDefault="00FB6402" w:rsidP="008223E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8223EB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3" w:type="dxa"/>
            <w:vAlign w:val="bottom"/>
          </w:tcPr>
          <w:p w:rsidR="006C25B3" w:rsidRPr="00066436" w:rsidRDefault="006C25B3" w:rsidP="00F832E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C25B3" w:rsidRPr="00066436" w:rsidRDefault="008223EB" w:rsidP="00F832E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августа</w:t>
            </w:r>
          </w:p>
        </w:tc>
        <w:tc>
          <w:tcPr>
            <w:tcW w:w="397" w:type="dxa"/>
            <w:vAlign w:val="bottom"/>
          </w:tcPr>
          <w:p w:rsidR="006C25B3" w:rsidRDefault="006C25B3" w:rsidP="00F832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C25B3" w:rsidRPr="00066436" w:rsidRDefault="00066436" w:rsidP="008223EB">
            <w:pPr>
              <w:rPr>
                <w:b/>
                <w:i/>
                <w:sz w:val="24"/>
                <w:szCs w:val="24"/>
              </w:rPr>
            </w:pPr>
            <w:r w:rsidRPr="00066436">
              <w:rPr>
                <w:b/>
                <w:i/>
                <w:sz w:val="24"/>
                <w:szCs w:val="24"/>
              </w:rPr>
              <w:t>2</w:t>
            </w:r>
            <w:r w:rsidR="008223EB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:rsidR="006C25B3" w:rsidRDefault="006C25B3" w:rsidP="0006643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года </w:t>
            </w:r>
          </w:p>
        </w:tc>
      </w:tr>
    </w:tbl>
    <w:p w:rsidR="00965FD1" w:rsidRPr="00066436" w:rsidRDefault="00F23796" w:rsidP="001D588A">
      <w:pPr>
        <w:tabs>
          <w:tab w:val="right" w:pos="9925"/>
        </w:tabs>
        <w:spacing w:before="360"/>
        <w:ind w:firstLine="567"/>
        <w:rPr>
          <w:b/>
          <w:i/>
          <w:sz w:val="24"/>
          <w:szCs w:val="24"/>
        </w:rPr>
      </w:pPr>
      <w:r>
        <w:rPr>
          <w:sz w:val="24"/>
          <w:szCs w:val="24"/>
        </w:rPr>
        <w:t>Место нахождения эмитента (в соответствии с его уставом):</w:t>
      </w:r>
      <w:r w:rsidR="005D1FDE">
        <w:rPr>
          <w:sz w:val="24"/>
          <w:szCs w:val="24"/>
        </w:rPr>
        <w:t xml:space="preserve"> </w:t>
      </w:r>
      <w:r w:rsidR="008223EB">
        <w:rPr>
          <w:b/>
          <w:i/>
          <w:sz w:val="24"/>
          <w:szCs w:val="24"/>
        </w:rPr>
        <w:t>Российская Федерация</w:t>
      </w:r>
      <w:r w:rsidR="0081288C" w:rsidRPr="0081288C">
        <w:rPr>
          <w:b/>
          <w:i/>
          <w:sz w:val="24"/>
          <w:szCs w:val="24"/>
        </w:rPr>
        <w:t xml:space="preserve">, </w:t>
      </w:r>
    </w:p>
    <w:p w:rsidR="00965FD1" w:rsidRPr="00066436" w:rsidRDefault="00965FD1" w:rsidP="003E3455">
      <w:pPr>
        <w:pBdr>
          <w:top w:val="single" w:sz="4" w:space="1" w:color="auto"/>
        </w:pBdr>
        <w:spacing w:after="120"/>
        <w:ind w:left="6861"/>
        <w:rPr>
          <w:b/>
          <w:i/>
          <w:sz w:val="2"/>
          <w:szCs w:val="2"/>
        </w:rPr>
      </w:pPr>
    </w:p>
    <w:p w:rsidR="005D1FDE" w:rsidRDefault="0081288C" w:rsidP="005D1FDE">
      <w:pPr>
        <w:tabs>
          <w:tab w:val="right" w:pos="9925"/>
        </w:tabs>
        <w:jc w:val="both"/>
        <w:rPr>
          <w:sz w:val="24"/>
          <w:szCs w:val="24"/>
        </w:rPr>
      </w:pPr>
      <w:r w:rsidRPr="0081288C">
        <w:rPr>
          <w:b/>
          <w:i/>
          <w:sz w:val="24"/>
          <w:szCs w:val="24"/>
        </w:rPr>
        <w:t xml:space="preserve">г. </w:t>
      </w:r>
      <w:r w:rsidR="008223EB">
        <w:rPr>
          <w:b/>
          <w:i/>
          <w:sz w:val="24"/>
          <w:szCs w:val="24"/>
        </w:rPr>
        <w:t>Петропавловск-Камчатский</w:t>
      </w:r>
      <w:r w:rsidR="005D1FDE">
        <w:rPr>
          <w:sz w:val="24"/>
          <w:szCs w:val="24"/>
        </w:rPr>
        <w:tab/>
      </w:r>
    </w:p>
    <w:p w:rsidR="005D1FDE" w:rsidRPr="00F23796" w:rsidRDefault="005D1FDE" w:rsidP="001D588A">
      <w:pPr>
        <w:pBdr>
          <w:top w:val="single" w:sz="4" w:space="1" w:color="auto"/>
        </w:pBdr>
        <w:spacing w:after="480"/>
        <w:ind w:right="113"/>
        <w:rPr>
          <w:sz w:val="2"/>
          <w:szCs w:val="2"/>
        </w:rPr>
      </w:pPr>
    </w:p>
    <w:p w:rsidR="005D1FDE" w:rsidRPr="00066436" w:rsidRDefault="008223EB" w:rsidP="008223EB">
      <w:pPr>
        <w:jc w:val="both"/>
        <w:rPr>
          <w:b/>
          <w:i/>
          <w:sz w:val="24"/>
          <w:szCs w:val="24"/>
        </w:rPr>
      </w:pPr>
      <w:r w:rsidRPr="008223EB">
        <w:rPr>
          <w:b/>
          <w:i/>
          <w:sz w:val="24"/>
          <w:szCs w:val="24"/>
        </w:rPr>
        <w:t xml:space="preserve">Главный специалист отдела корпоративного управления </w:t>
      </w:r>
      <w:proofErr w:type="spellStart"/>
      <w:r w:rsidRPr="008223EB">
        <w:rPr>
          <w:b/>
          <w:i/>
          <w:sz w:val="24"/>
          <w:szCs w:val="24"/>
        </w:rPr>
        <w:t>Управления</w:t>
      </w:r>
      <w:proofErr w:type="spellEnd"/>
      <w:r w:rsidRPr="008223EB">
        <w:rPr>
          <w:b/>
          <w:i/>
          <w:sz w:val="24"/>
          <w:szCs w:val="24"/>
        </w:rPr>
        <w:t xml:space="preserve"> корпоративной работы имущественных отношений ПАО «Камчатскэнерго», по доверенности № КЭ-18-18-23/461Д от 16.05.2023 </w:t>
      </w:r>
    </w:p>
    <w:p w:rsidR="00F23796" w:rsidRDefault="005D1FDE" w:rsidP="001D588A">
      <w:pPr>
        <w:pBdr>
          <w:top w:val="single" w:sz="4" w:space="1" w:color="auto"/>
        </w:pBdr>
        <w:spacing w:after="240"/>
        <w:jc w:val="center"/>
      </w:pPr>
      <w:r w:rsidRPr="005D1FDE">
        <w:t xml:space="preserve">(наименование должности лица, занимающего должность (осуществляющего функции) единоличного исполнительного органа эмитента, или уполномоченного им должностного лица эмитента, подписавшего </w:t>
      </w:r>
      <w:r w:rsidR="006C25B3">
        <w:t>настоящий отчет; наименование и реквизиты документа, на основании которого лицу предоставлено право подписывать настоящий отчет)</w:t>
      </w:r>
    </w:p>
    <w:p w:rsidR="00F23796" w:rsidRPr="00066436" w:rsidRDefault="008223EB" w:rsidP="00930C61">
      <w:pPr>
        <w:ind w:right="6236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Ю.В. Ясашнова</w:t>
      </w:r>
    </w:p>
    <w:p w:rsidR="00F23796" w:rsidRPr="00C81AE5" w:rsidRDefault="00F23796" w:rsidP="00412159">
      <w:pPr>
        <w:pBdr>
          <w:top w:val="single" w:sz="4" w:space="1" w:color="auto"/>
        </w:pBdr>
        <w:spacing w:after="240"/>
        <w:ind w:right="6237"/>
        <w:jc w:val="center"/>
      </w:pPr>
      <w:r w:rsidRPr="00C81AE5">
        <w:t>(инициалы, фамилия)</w:t>
      </w:r>
    </w:p>
    <w:p w:rsidR="001E7722" w:rsidRDefault="001E7722" w:rsidP="00111665">
      <w:pPr>
        <w:rPr>
          <w:sz w:val="24"/>
          <w:szCs w:val="24"/>
        </w:rPr>
      </w:pPr>
    </w:p>
    <w:p w:rsidR="000C2E0F" w:rsidRDefault="000C2E0F" w:rsidP="003F501B">
      <w:pPr>
        <w:adjustRightInd w:val="0"/>
        <w:jc w:val="both"/>
        <w:rPr>
          <w:sz w:val="24"/>
          <w:szCs w:val="24"/>
        </w:rPr>
      </w:pPr>
    </w:p>
    <w:p w:rsidR="000C2E0F" w:rsidRDefault="000C2E0F" w:rsidP="003F501B">
      <w:pPr>
        <w:adjustRightInd w:val="0"/>
        <w:jc w:val="both"/>
        <w:rPr>
          <w:sz w:val="24"/>
          <w:szCs w:val="24"/>
        </w:rPr>
      </w:pPr>
    </w:p>
    <w:p w:rsidR="007857F8" w:rsidRPr="000C2E0F" w:rsidRDefault="003F501B" w:rsidP="003F501B">
      <w:pPr>
        <w:adjustRightInd w:val="0"/>
        <w:jc w:val="both"/>
        <w:rPr>
          <w:rFonts w:ascii="Courier New" w:hAnsi="Courier New" w:cs="Courier New"/>
        </w:rPr>
      </w:pPr>
      <w:r w:rsidRPr="003F501B">
        <w:t xml:space="preserve"> </w:t>
      </w: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3F501B" w:rsidRDefault="003F501B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Default="007857F8" w:rsidP="00111665">
      <w:pPr>
        <w:rPr>
          <w:sz w:val="24"/>
          <w:szCs w:val="24"/>
        </w:rPr>
      </w:pPr>
    </w:p>
    <w:p w:rsidR="007857F8" w:rsidRP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7857F8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7857F8">
        <w:rPr>
          <w:b/>
          <w:sz w:val="24"/>
          <w:szCs w:val="24"/>
        </w:rPr>
        <w:lastRenderedPageBreak/>
        <w:t>1. Вид, категория (тип), идентификационные признаки ценных бумаг</w:t>
      </w:r>
    </w:p>
    <w:p w:rsidR="007857F8" w:rsidRPr="007857F8" w:rsidRDefault="007857F8" w:rsidP="007857F8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 w:rsidRPr="007857F8">
        <w:rPr>
          <w:b/>
          <w:i/>
          <w:sz w:val="24"/>
          <w:szCs w:val="24"/>
        </w:rPr>
        <w:t>Акции обыкновенные</w:t>
      </w:r>
    </w:p>
    <w:p w:rsidR="007857F8" w:rsidRP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7857F8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7857F8">
        <w:rPr>
          <w:b/>
          <w:sz w:val="24"/>
          <w:szCs w:val="24"/>
        </w:rPr>
        <w:t>2. Способ размещения ценных бумаг</w:t>
      </w:r>
    </w:p>
    <w:p w:rsidR="007857F8" w:rsidRPr="007857F8" w:rsidRDefault="007857F8" w:rsidP="007857F8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 w:rsidRPr="007857F8">
        <w:rPr>
          <w:b/>
          <w:i/>
          <w:sz w:val="24"/>
          <w:szCs w:val="24"/>
        </w:rPr>
        <w:t>Закрытая подписка</w:t>
      </w:r>
    </w:p>
    <w:p w:rsidR="007857F8" w:rsidRP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8719A7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8719A7">
        <w:rPr>
          <w:b/>
          <w:sz w:val="24"/>
          <w:szCs w:val="24"/>
        </w:rPr>
        <w:t>3. Фактический срок размещения ценных бумаг</w:t>
      </w:r>
    </w:p>
    <w:p w:rsidR="007857F8" w:rsidRPr="00FB6402" w:rsidRDefault="008719A7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857F8" w:rsidRPr="007857F8">
        <w:rPr>
          <w:sz w:val="24"/>
          <w:szCs w:val="24"/>
        </w:rPr>
        <w:t>ата фактического начала размещения ценных бумаг (дата заключения первого договора, направленного на отчужден</w:t>
      </w:r>
      <w:r w:rsidR="007857F8">
        <w:rPr>
          <w:sz w:val="24"/>
          <w:szCs w:val="24"/>
        </w:rPr>
        <w:t xml:space="preserve">ие ценной бумаги (ценных </w:t>
      </w:r>
      <w:r w:rsidR="007857F8" w:rsidRPr="00FB6402">
        <w:rPr>
          <w:sz w:val="24"/>
          <w:szCs w:val="24"/>
        </w:rPr>
        <w:t xml:space="preserve">бумаг): </w:t>
      </w:r>
      <w:r w:rsidR="00A7362F" w:rsidRPr="00FB6402">
        <w:rPr>
          <w:b/>
          <w:i/>
          <w:sz w:val="24"/>
          <w:szCs w:val="24"/>
        </w:rPr>
        <w:t>1</w:t>
      </w:r>
      <w:r w:rsidR="009D5145" w:rsidRPr="00FB6402">
        <w:rPr>
          <w:b/>
          <w:i/>
          <w:sz w:val="24"/>
          <w:szCs w:val="24"/>
        </w:rPr>
        <w:t>5</w:t>
      </w:r>
      <w:r w:rsidR="007857F8" w:rsidRPr="00FB6402">
        <w:rPr>
          <w:b/>
          <w:i/>
          <w:sz w:val="24"/>
          <w:szCs w:val="24"/>
        </w:rPr>
        <w:t xml:space="preserve"> </w:t>
      </w:r>
      <w:r w:rsidR="009D5145" w:rsidRPr="00FB6402">
        <w:rPr>
          <w:b/>
          <w:i/>
          <w:sz w:val="24"/>
          <w:szCs w:val="24"/>
        </w:rPr>
        <w:t>августа</w:t>
      </w:r>
      <w:r w:rsidR="007857F8" w:rsidRPr="00FB6402">
        <w:rPr>
          <w:b/>
          <w:i/>
          <w:sz w:val="24"/>
          <w:szCs w:val="24"/>
        </w:rPr>
        <w:t xml:space="preserve"> 202</w:t>
      </w:r>
      <w:r w:rsidR="008223EB" w:rsidRPr="00FB6402">
        <w:rPr>
          <w:b/>
          <w:i/>
          <w:sz w:val="24"/>
          <w:szCs w:val="24"/>
        </w:rPr>
        <w:t>3</w:t>
      </w:r>
      <w:r w:rsidR="007857F8" w:rsidRPr="00FB6402">
        <w:rPr>
          <w:b/>
          <w:i/>
          <w:sz w:val="24"/>
          <w:szCs w:val="24"/>
        </w:rPr>
        <w:t xml:space="preserve"> года</w:t>
      </w:r>
      <w:r w:rsidRPr="00FB6402">
        <w:rPr>
          <w:b/>
          <w:i/>
          <w:sz w:val="24"/>
          <w:szCs w:val="24"/>
        </w:rPr>
        <w:t>.</w:t>
      </w:r>
    </w:p>
    <w:p w:rsidR="007857F8" w:rsidRPr="00D927CE" w:rsidRDefault="008719A7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857F8" w:rsidRPr="007857F8">
        <w:rPr>
          <w:sz w:val="24"/>
          <w:szCs w:val="24"/>
        </w:rPr>
        <w:t xml:space="preserve">ата фактического окончания размещения ценных бумаг (дата внесения последней записи по лицевому счету (счету депо) приобретателя ценных бумаг), а при неполном размещении ценных бумаг в срок, установленный в документе, содержащем условия размещения ценных бумаг, - </w:t>
      </w:r>
      <w:r w:rsidR="003F501B" w:rsidRPr="003F501B">
        <w:rPr>
          <w:sz w:val="24"/>
          <w:szCs w:val="24"/>
        </w:rPr>
        <w:t xml:space="preserve">дата получения эмитентом документа, предусмотренного </w:t>
      </w:r>
      <w:r w:rsidR="003F501B" w:rsidRPr="009D5145">
        <w:rPr>
          <w:sz w:val="24"/>
          <w:szCs w:val="24"/>
        </w:rPr>
        <w:t xml:space="preserve">пунктом 37.8 или пунктом 37.9 </w:t>
      </w:r>
      <w:r w:rsidR="00922194" w:rsidRPr="009D5145">
        <w:rPr>
          <w:sz w:val="24"/>
          <w:szCs w:val="24"/>
        </w:rPr>
        <w:t xml:space="preserve">Положения </w:t>
      </w:r>
      <w:r w:rsidR="00922194" w:rsidRPr="00922194">
        <w:rPr>
          <w:sz w:val="24"/>
          <w:szCs w:val="24"/>
        </w:rPr>
        <w:t>Банка России от 19.12.2019 № 706-П «О стандартах эмиссии ценных бумаг»</w:t>
      </w:r>
      <w:r w:rsidR="003F501B" w:rsidRPr="003F501B">
        <w:rPr>
          <w:sz w:val="24"/>
          <w:szCs w:val="24"/>
        </w:rPr>
        <w:t>, либо дата окончания размещения, установленная условиями размещения ценных бумаг</w:t>
      </w:r>
      <w:r w:rsidR="007857F8">
        <w:rPr>
          <w:sz w:val="24"/>
          <w:szCs w:val="24"/>
        </w:rPr>
        <w:t xml:space="preserve">: </w:t>
      </w:r>
      <w:r w:rsidR="00A7362F" w:rsidRPr="00A7362F">
        <w:rPr>
          <w:b/>
          <w:i/>
          <w:sz w:val="24"/>
          <w:szCs w:val="24"/>
        </w:rPr>
        <w:t>дата окончания размещения, установленная условиями размещения ценных бумаг</w:t>
      </w:r>
      <w:r w:rsidRPr="00A7362F">
        <w:rPr>
          <w:b/>
          <w:i/>
          <w:sz w:val="24"/>
          <w:szCs w:val="24"/>
        </w:rPr>
        <w:t xml:space="preserve"> </w:t>
      </w:r>
      <w:r w:rsidR="00B22F6D" w:rsidRPr="00A7362F">
        <w:rPr>
          <w:b/>
          <w:i/>
          <w:sz w:val="24"/>
          <w:szCs w:val="24"/>
        </w:rPr>
        <w:t xml:space="preserve">– </w:t>
      </w:r>
      <w:r w:rsidR="00C374E8" w:rsidRPr="00D927CE">
        <w:rPr>
          <w:b/>
          <w:i/>
          <w:sz w:val="24"/>
          <w:szCs w:val="24"/>
        </w:rPr>
        <w:t>1</w:t>
      </w:r>
      <w:r w:rsidR="00770E45">
        <w:rPr>
          <w:b/>
          <w:i/>
          <w:sz w:val="24"/>
          <w:szCs w:val="24"/>
        </w:rPr>
        <w:t>3</w:t>
      </w:r>
      <w:r w:rsidR="00C374E8" w:rsidRPr="00D927CE">
        <w:rPr>
          <w:b/>
          <w:i/>
          <w:sz w:val="24"/>
          <w:szCs w:val="24"/>
        </w:rPr>
        <w:t xml:space="preserve"> </w:t>
      </w:r>
      <w:r w:rsidR="00D927CE" w:rsidRPr="00D927CE">
        <w:rPr>
          <w:b/>
          <w:i/>
          <w:sz w:val="24"/>
          <w:szCs w:val="24"/>
        </w:rPr>
        <w:t>ноября</w:t>
      </w:r>
      <w:r w:rsidR="007857F8" w:rsidRPr="00D927CE">
        <w:rPr>
          <w:b/>
          <w:i/>
          <w:sz w:val="24"/>
          <w:szCs w:val="24"/>
        </w:rPr>
        <w:t xml:space="preserve"> 202</w:t>
      </w:r>
      <w:r w:rsidR="00A7362F" w:rsidRPr="00D927CE">
        <w:rPr>
          <w:b/>
          <w:i/>
          <w:sz w:val="24"/>
          <w:szCs w:val="24"/>
        </w:rPr>
        <w:t>3</w:t>
      </w:r>
      <w:r w:rsidR="007857F8" w:rsidRPr="00D927CE">
        <w:rPr>
          <w:b/>
          <w:i/>
          <w:sz w:val="24"/>
          <w:szCs w:val="24"/>
        </w:rPr>
        <w:t xml:space="preserve"> года.</w:t>
      </w:r>
    </w:p>
    <w:p w:rsidR="009A51CD" w:rsidRPr="00FB6402" w:rsidRDefault="007857F8" w:rsidP="00BD61E9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 w:rsidRPr="00F36A55">
        <w:rPr>
          <w:sz w:val="24"/>
          <w:szCs w:val="24"/>
        </w:rPr>
        <w:t>Фактический</w:t>
      </w:r>
      <w:r w:rsidRPr="007857F8">
        <w:rPr>
          <w:sz w:val="24"/>
          <w:szCs w:val="24"/>
        </w:rPr>
        <w:t xml:space="preserve"> срок осуществления преимущественного права</w:t>
      </w:r>
      <w:r w:rsidR="008719A7">
        <w:rPr>
          <w:sz w:val="24"/>
          <w:szCs w:val="24"/>
        </w:rPr>
        <w:t xml:space="preserve"> </w:t>
      </w:r>
      <w:r w:rsidR="008719A7" w:rsidRPr="008719A7">
        <w:rPr>
          <w:sz w:val="24"/>
          <w:szCs w:val="24"/>
        </w:rPr>
        <w:t xml:space="preserve">(даты получения эмитентом (лицом, осуществляющим ведение </w:t>
      </w:r>
      <w:bookmarkStart w:id="0" w:name="_GoBack"/>
      <w:bookmarkEnd w:id="0"/>
      <w:r w:rsidR="008719A7" w:rsidRPr="008719A7">
        <w:rPr>
          <w:sz w:val="24"/>
          <w:szCs w:val="24"/>
        </w:rPr>
        <w:t>реестра владельцев ценных бумаг эмитента) первого и последнего заявлений о приобретении ценных бумаг в порядке осущест</w:t>
      </w:r>
      <w:r w:rsidR="00BD61E9">
        <w:rPr>
          <w:sz w:val="24"/>
          <w:szCs w:val="24"/>
        </w:rPr>
        <w:t xml:space="preserve">вления преимущественного права): </w:t>
      </w:r>
      <w:r w:rsidR="009A51CD" w:rsidRPr="009A51CD">
        <w:rPr>
          <w:b/>
          <w:i/>
          <w:sz w:val="24"/>
          <w:szCs w:val="24"/>
        </w:rPr>
        <w:t>дата получения эмитентом первого заявления о приобретении ценных бумаг в порядке осуществления преимущественного права</w:t>
      </w:r>
      <w:r w:rsidR="009D5145">
        <w:rPr>
          <w:b/>
          <w:i/>
          <w:sz w:val="24"/>
          <w:szCs w:val="24"/>
        </w:rPr>
        <w:t xml:space="preserve"> – 15 августа</w:t>
      </w:r>
      <w:r w:rsidR="009A51CD">
        <w:rPr>
          <w:b/>
          <w:i/>
          <w:sz w:val="24"/>
          <w:szCs w:val="24"/>
        </w:rPr>
        <w:t xml:space="preserve"> 202</w:t>
      </w:r>
      <w:r w:rsidR="009D5145">
        <w:rPr>
          <w:b/>
          <w:i/>
          <w:sz w:val="24"/>
          <w:szCs w:val="24"/>
        </w:rPr>
        <w:t>3</w:t>
      </w:r>
      <w:r w:rsidR="009A51CD">
        <w:rPr>
          <w:b/>
          <w:i/>
          <w:sz w:val="24"/>
          <w:szCs w:val="24"/>
        </w:rPr>
        <w:t xml:space="preserve"> года; </w:t>
      </w:r>
      <w:r w:rsidR="009A51CD" w:rsidRPr="009A51CD">
        <w:rPr>
          <w:b/>
          <w:i/>
          <w:sz w:val="24"/>
          <w:szCs w:val="24"/>
        </w:rPr>
        <w:t xml:space="preserve">дата получения эмитентом </w:t>
      </w:r>
      <w:r w:rsidR="009A51CD" w:rsidRPr="00FB6402">
        <w:rPr>
          <w:b/>
          <w:i/>
          <w:sz w:val="24"/>
          <w:szCs w:val="24"/>
        </w:rPr>
        <w:t xml:space="preserve">последнего заявления о приобретении ценных бумаг в порядке осуществления преимущественного права – </w:t>
      </w:r>
      <w:r w:rsidR="00A010C0" w:rsidRPr="00FB6402">
        <w:rPr>
          <w:b/>
          <w:i/>
          <w:sz w:val="24"/>
          <w:szCs w:val="24"/>
        </w:rPr>
        <w:t>21 сентября 2023</w:t>
      </w:r>
      <w:r w:rsidR="009A51CD" w:rsidRPr="00FB6402">
        <w:rPr>
          <w:b/>
          <w:i/>
          <w:sz w:val="24"/>
          <w:szCs w:val="24"/>
        </w:rPr>
        <w:t xml:space="preserve"> года.</w:t>
      </w:r>
    </w:p>
    <w:p w:rsidR="00BD61E9" w:rsidRDefault="007857F8" w:rsidP="007857F8">
      <w:pPr>
        <w:adjustRightInd w:val="0"/>
        <w:spacing w:before="200"/>
        <w:ind w:firstLine="540"/>
        <w:jc w:val="both"/>
        <w:rPr>
          <w:b/>
          <w:sz w:val="24"/>
          <w:szCs w:val="24"/>
        </w:rPr>
      </w:pPr>
      <w:r w:rsidRPr="008719A7">
        <w:rPr>
          <w:b/>
          <w:sz w:val="24"/>
          <w:szCs w:val="24"/>
        </w:rPr>
        <w:t>4. Номинальная стоимость каждой ценной бумаги</w:t>
      </w:r>
    </w:p>
    <w:p w:rsidR="007857F8" w:rsidRPr="00FB6402" w:rsidRDefault="00BD61E9" w:rsidP="00FB6402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Н</w:t>
      </w:r>
      <w:r w:rsidR="007857F8" w:rsidRPr="007857F8">
        <w:rPr>
          <w:sz w:val="24"/>
          <w:szCs w:val="24"/>
        </w:rPr>
        <w:t>оминальная стоимост</w:t>
      </w:r>
      <w:r>
        <w:rPr>
          <w:sz w:val="24"/>
          <w:szCs w:val="24"/>
        </w:rPr>
        <w:t xml:space="preserve">ь каждой ценной бумаги дополнительного выпуска: </w:t>
      </w:r>
      <w:r w:rsidR="00FB6402" w:rsidRPr="00FB6402">
        <w:rPr>
          <w:b/>
          <w:i/>
          <w:sz w:val="24"/>
          <w:szCs w:val="24"/>
        </w:rPr>
        <w:t>10 (Десять) копеек</w:t>
      </w:r>
    </w:p>
    <w:p w:rsidR="007857F8" w:rsidRP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4400F0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4400F0">
        <w:rPr>
          <w:b/>
          <w:sz w:val="24"/>
          <w:szCs w:val="24"/>
        </w:rPr>
        <w:t>5. Количество размещенных ценных бумаг</w:t>
      </w:r>
    </w:p>
    <w:p w:rsidR="004400F0" w:rsidRDefault="004400F0" w:rsidP="004400F0">
      <w:pPr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8B2E19">
        <w:rPr>
          <w:sz w:val="24"/>
          <w:szCs w:val="24"/>
        </w:rPr>
        <w:t>оличество</w:t>
      </w:r>
      <w:r w:rsidRPr="007857F8">
        <w:rPr>
          <w:sz w:val="24"/>
          <w:szCs w:val="24"/>
        </w:rPr>
        <w:t xml:space="preserve"> ценных бумаг, подлежавших размещению в соответствии с условиями р</w:t>
      </w:r>
      <w:r w:rsidR="008B2E19">
        <w:rPr>
          <w:sz w:val="24"/>
          <w:szCs w:val="24"/>
        </w:rPr>
        <w:t>азмещения ценных бумаг дополнительного выпуск</w:t>
      </w:r>
      <w:r w:rsidR="008B2E19" w:rsidRPr="008B2E19">
        <w:rPr>
          <w:sz w:val="24"/>
          <w:szCs w:val="24"/>
        </w:rPr>
        <w:t>а</w:t>
      </w:r>
      <w:r w:rsidR="008B2E19">
        <w:rPr>
          <w:sz w:val="24"/>
          <w:szCs w:val="24"/>
        </w:rPr>
        <w:t xml:space="preserve"> (штук)</w:t>
      </w:r>
      <w:r w:rsidR="008B2E19" w:rsidRPr="008B2E19">
        <w:rPr>
          <w:sz w:val="24"/>
          <w:szCs w:val="24"/>
        </w:rPr>
        <w:t>:</w:t>
      </w:r>
      <w:r w:rsidR="008B2E19" w:rsidRPr="008B2E19">
        <w:rPr>
          <w:b/>
          <w:i/>
          <w:sz w:val="24"/>
          <w:szCs w:val="24"/>
        </w:rPr>
        <w:t xml:space="preserve"> </w:t>
      </w:r>
      <w:r w:rsidR="009A51CD">
        <w:rPr>
          <w:b/>
          <w:i/>
          <w:sz w:val="24"/>
          <w:szCs w:val="24"/>
        </w:rPr>
        <w:t>10 000 000 000</w:t>
      </w:r>
    </w:p>
    <w:p w:rsidR="004400F0" w:rsidRDefault="004400F0" w:rsidP="004400F0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 w:rsidRPr="004400F0">
        <w:rPr>
          <w:sz w:val="24"/>
          <w:szCs w:val="24"/>
        </w:rPr>
        <w:t xml:space="preserve">Количество фактически размещенных ценных бумаг </w:t>
      </w:r>
      <w:r w:rsidR="008B2E19">
        <w:rPr>
          <w:sz w:val="24"/>
          <w:szCs w:val="24"/>
        </w:rPr>
        <w:t xml:space="preserve">дополнительного выпуска </w:t>
      </w:r>
      <w:r w:rsidRPr="004400F0">
        <w:rPr>
          <w:sz w:val="24"/>
          <w:szCs w:val="24"/>
        </w:rPr>
        <w:t>(штук):</w:t>
      </w:r>
      <w:r w:rsidR="009A51CD">
        <w:rPr>
          <w:sz w:val="24"/>
          <w:szCs w:val="24"/>
        </w:rPr>
        <w:t xml:space="preserve"> </w:t>
      </w:r>
      <w:r w:rsidR="00A010C0">
        <w:rPr>
          <w:b/>
          <w:i/>
          <w:sz w:val="24"/>
          <w:szCs w:val="24"/>
        </w:rPr>
        <w:t>9 547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752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078</w:t>
      </w:r>
    </w:p>
    <w:p w:rsidR="004400F0" w:rsidRPr="004400F0" w:rsidRDefault="004400F0" w:rsidP="004400F0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4400F0">
        <w:rPr>
          <w:sz w:val="24"/>
          <w:szCs w:val="24"/>
        </w:rPr>
        <w:t>Количество фактически размещенных ценных бумаг, оплачиваемых денежными с</w:t>
      </w:r>
      <w:r w:rsidR="008B2E19">
        <w:rPr>
          <w:sz w:val="24"/>
          <w:szCs w:val="24"/>
        </w:rPr>
        <w:t xml:space="preserve">редствами (штук): </w:t>
      </w:r>
      <w:r w:rsidR="00A010C0">
        <w:rPr>
          <w:b/>
          <w:i/>
          <w:sz w:val="24"/>
          <w:szCs w:val="24"/>
        </w:rPr>
        <w:t>9 547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752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078</w:t>
      </w:r>
    </w:p>
    <w:p w:rsidR="004400F0" w:rsidRPr="00A010C0" w:rsidRDefault="004400F0" w:rsidP="004400F0">
      <w:pPr>
        <w:adjustRightInd w:val="0"/>
        <w:spacing w:before="200"/>
        <w:ind w:firstLine="540"/>
        <w:jc w:val="both"/>
        <w:rPr>
          <w:b/>
          <w:i/>
          <w:sz w:val="24"/>
          <w:szCs w:val="24"/>
        </w:rPr>
      </w:pPr>
      <w:r w:rsidRPr="004400F0">
        <w:rPr>
          <w:sz w:val="24"/>
          <w:szCs w:val="24"/>
        </w:rPr>
        <w:t>Количество фактически размещенных ценных бумаг, оплачи</w:t>
      </w:r>
      <w:r w:rsidR="008B2E19">
        <w:rPr>
          <w:sz w:val="24"/>
          <w:szCs w:val="24"/>
        </w:rPr>
        <w:t xml:space="preserve">ваемых иным имуществом (штук): </w:t>
      </w:r>
      <w:r w:rsidR="00A010C0" w:rsidRPr="00A010C0">
        <w:rPr>
          <w:b/>
          <w:i/>
          <w:sz w:val="24"/>
          <w:szCs w:val="24"/>
        </w:rPr>
        <w:t>0</w:t>
      </w:r>
    </w:p>
    <w:p w:rsidR="008B2E19" w:rsidRDefault="008B2E19" w:rsidP="004400F0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8B2E19">
        <w:rPr>
          <w:sz w:val="24"/>
          <w:szCs w:val="24"/>
        </w:rPr>
        <w:t>Количество фактически размещенных ценных бумаг, оплаченных путем зачета денежных требований</w:t>
      </w:r>
      <w:r w:rsidR="00B33171">
        <w:rPr>
          <w:sz w:val="24"/>
          <w:szCs w:val="24"/>
        </w:rPr>
        <w:t xml:space="preserve"> (штук)</w:t>
      </w:r>
      <w:r w:rsidRPr="008B2E19">
        <w:rPr>
          <w:sz w:val="24"/>
          <w:szCs w:val="24"/>
        </w:rPr>
        <w:t xml:space="preserve">: </w:t>
      </w:r>
      <w:r w:rsidR="00B33171" w:rsidRPr="00B33171">
        <w:rPr>
          <w:b/>
          <w:i/>
          <w:sz w:val="24"/>
          <w:szCs w:val="24"/>
        </w:rPr>
        <w:t>0</w:t>
      </w:r>
    </w:p>
    <w:p w:rsidR="008B2E19" w:rsidRPr="00A010C0" w:rsidRDefault="008B2E19" w:rsidP="00B33171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8B2E19">
        <w:rPr>
          <w:sz w:val="24"/>
          <w:szCs w:val="24"/>
        </w:rPr>
        <w:t>Количество фактически размещенных ценных бумаг в процессе осуществления преимущественного права приобретения дополнительных акций</w:t>
      </w:r>
      <w:r w:rsidR="00B33171">
        <w:rPr>
          <w:sz w:val="24"/>
          <w:szCs w:val="24"/>
        </w:rPr>
        <w:t xml:space="preserve"> (штук): </w:t>
      </w:r>
      <w:r w:rsidR="00A010C0" w:rsidRPr="00A010C0">
        <w:rPr>
          <w:b/>
          <w:i/>
          <w:sz w:val="24"/>
          <w:szCs w:val="24"/>
        </w:rPr>
        <w:t>4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894</w:t>
      </w:r>
      <w:r w:rsidR="00A010C0">
        <w:rPr>
          <w:b/>
          <w:i/>
          <w:sz w:val="24"/>
          <w:szCs w:val="24"/>
          <w:lang w:val="en-US"/>
        </w:rPr>
        <w:t> </w:t>
      </w:r>
      <w:r w:rsidR="00A010C0" w:rsidRPr="00A010C0">
        <w:rPr>
          <w:b/>
          <w:i/>
          <w:sz w:val="24"/>
          <w:szCs w:val="24"/>
        </w:rPr>
        <w:t>935</w:t>
      </w:r>
    </w:p>
    <w:p w:rsidR="008B2E19" w:rsidRPr="007857F8" w:rsidRDefault="004400F0" w:rsidP="00B33171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4400F0">
        <w:rPr>
          <w:sz w:val="24"/>
          <w:szCs w:val="24"/>
        </w:rPr>
        <w:t xml:space="preserve">Количество размещенных дробных акций и их совокупная номинальная стоимость: </w:t>
      </w:r>
      <w:r w:rsidR="00B33171">
        <w:rPr>
          <w:b/>
          <w:i/>
          <w:sz w:val="24"/>
          <w:szCs w:val="24"/>
        </w:rPr>
        <w:t>д</w:t>
      </w:r>
      <w:r w:rsidRPr="00B33171">
        <w:rPr>
          <w:b/>
          <w:i/>
          <w:sz w:val="24"/>
          <w:szCs w:val="24"/>
        </w:rPr>
        <w:t>робные акции не размещались</w:t>
      </w:r>
    </w:p>
    <w:p w:rsid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933386" w:rsidRPr="007857F8" w:rsidRDefault="00933386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B33171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33171">
        <w:rPr>
          <w:b/>
          <w:sz w:val="24"/>
          <w:szCs w:val="24"/>
        </w:rPr>
        <w:lastRenderedPageBreak/>
        <w:t>6. Цена (цены) размещения ценных бумаг</w:t>
      </w:r>
    </w:p>
    <w:p w:rsidR="007857F8" w:rsidRPr="007857F8" w:rsidRDefault="0089466E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Цена</w:t>
      </w:r>
      <w:r w:rsidR="00922194" w:rsidRPr="00456551">
        <w:rPr>
          <w:sz w:val="24"/>
          <w:szCs w:val="24"/>
        </w:rPr>
        <w:t xml:space="preserve"> (цены)</w:t>
      </w:r>
      <w:r w:rsidR="007857F8" w:rsidRPr="007857F8">
        <w:rPr>
          <w:sz w:val="24"/>
          <w:szCs w:val="24"/>
        </w:rPr>
        <w:t xml:space="preserve"> размещения ценных бумаг с указанием количества ценных бумаг, размещенных по каждой из цен размещения, в том числе для лиц, реализовавших преимущественное право приобретения размещаемых путем подписки ценных бумаг</w:t>
      </w:r>
      <w:r w:rsidR="00281CF5" w:rsidRPr="00281CF5">
        <w:rPr>
          <w:sz w:val="24"/>
          <w:szCs w:val="24"/>
        </w:rPr>
        <w:t>, а также с указанием единицы валюты:</w:t>
      </w:r>
    </w:p>
    <w:p w:rsidR="007857F8" w:rsidRPr="007857F8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7857F8" w:rsidRPr="007857F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F8" w:rsidRPr="007857F8" w:rsidRDefault="007857F8">
            <w:pPr>
              <w:adjustRightInd w:val="0"/>
              <w:jc w:val="center"/>
              <w:rPr>
                <w:sz w:val="24"/>
                <w:szCs w:val="24"/>
              </w:rPr>
            </w:pPr>
            <w:r w:rsidRPr="007857F8">
              <w:rPr>
                <w:sz w:val="24"/>
                <w:szCs w:val="24"/>
              </w:rPr>
              <w:t>Цена размещения в рублях/иностранной валюте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F8" w:rsidRPr="007857F8" w:rsidRDefault="007857F8">
            <w:pPr>
              <w:adjustRightInd w:val="0"/>
              <w:jc w:val="center"/>
              <w:rPr>
                <w:sz w:val="24"/>
                <w:szCs w:val="24"/>
              </w:rPr>
            </w:pPr>
            <w:r w:rsidRPr="007857F8">
              <w:rPr>
                <w:sz w:val="24"/>
                <w:szCs w:val="24"/>
              </w:rPr>
              <w:t>Количество ценных бумаг, размещенных по указанной цене, штук</w:t>
            </w:r>
          </w:p>
        </w:tc>
      </w:tr>
      <w:tr w:rsidR="00FB6402" w:rsidRPr="00FB64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F8" w:rsidRPr="00FB6402" w:rsidRDefault="007C6941" w:rsidP="007C6941">
            <w:pPr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FB6402">
              <w:rPr>
                <w:b/>
                <w:i/>
                <w:sz w:val="24"/>
                <w:szCs w:val="24"/>
                <w:lang w:val="en-US"/>
              </w:rPr>
              <w:t>0</w:t>
            </w:r>
            <w:r w:rsidRPr="00FB6402">
              <w:rPr>
                <w:b/>
                <w:i/>
                <w:sz w:val="24"/>
                <w:szCs w:val="24"/>
              </w:rPr>
              <w:t>,</w:t>
            </w:r>
            <w:r w:rsidRPr="00FB6402">
              <w:rPr>
                <w:b/>
                <w:i/>
                <w:sz w:val="24"/>
                <w:szCs w:val="24"/>
                <w:lang w:val="en-US"/>
              </w:rPr>
              <w:t>21</w:t>
            </w:r>
            <w:r w:rsidRPr="00FB6402">
              <w:rPr>
                <w:b/>
                <w:i/>
                <w:sz w:val="24"/>
                <w:szCs w:val="24"/>
              </w:rPr>
              <w:t xml:space="preserve"> руб.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F8" w:rsidRPr="00FB6402" w:rsidRDefault="007C6941" w:rsidP="0089466E">
            <w:pPr>
              <w:adjustRightInd w:val="0"/>
              <w:jc w:val="center"/>
              <w:rPr>
                <w:sz w:val="24"/>
                <w:szCs w:val="24"/>
              </w:rPr>
            </w:pPr>
            <w:r w:rsidRPr="00FB6402">
              <w:rPr>
                <w:b/>
                <w:i/>
                <w:sz w:val="24"/>
                <w:szCs w:val="24"/>
              </w:rPr>
              <w:t>9 547</w:t>
            </w:r>
            <w:r w:rsidRPr="00FB6402">
              <w:rPr>
                <w:b/>
                <w:i/>
                <w:sz w:val="24"/>
                <w:szCs w:val="24"/>
                <w:lang w:val="en-US"/>
              </w:rPr>
              <w:t> </w:t>
            </w:r>
            <w:r w:rsidRPr="00FB6402">
              <w:rPr>
                <w:b/>
                <w:i/>
                <w:sz w:val="24"/>
                <w:szCs w:val="24"/>
              </w:rPr>
              <w:t>752</w:t>
            </w:r>
            <w:r w:rsidRPr="00FB6402">
              <w:rPr>
                <w:b/>
                <w:i/>
                <w:sz w:val="24"/>
                <w:szCs w:val="24"/>
                <w:lang w:val="en-US"/>
              </w:rPr>
              <w:t> </w:t>
            </w:r>
            <w:r w:rsidRPr="00FB6402">
              <w:rPr>
                <w:b/>
                <w:i/>
                <w:sz w:val="24"/>
                <w:szCs w:val="24"/>
              </w:rPr>
              <w:t>078</w:t>
            </w:r>
          </w:p>
        </w:tc>
      </w:tr>
    </w:tbl>
    <w:p w:rsidR="007857F8" w:rsidRPr="00FB6402" w:rsidRDefault="007857F8" w:rsidP="007857F8">
      <w:pPr>
        <w:adjustRightInd w:val="0"/>
        <w:ind w:firstLine="540"/>
        <w:jc w:val="both"/>
        <w:rPr>
          <w:sz w:val="24"/>
          <w:szCs w:val="24"/>
        </w:rPr>
      </w:pPr>
    </w:p>
    <w:p w:rsidR="0089466E" w:rsidRPr="00FB6402" w:rsidRDefault="0089466E" w:rsidP="007857F8">
      <w:pPr>
        <w:adjustRightInd w:val="0"/>
        <w:ind w:firstLine="540"/>
        <w:jc w:val="both"/>
        <w:rPr>
          <w:sz w:val="24"/>
          <w:szCs w:val="24"/>
        </w:rPr>
      </w:pPr>
    </w:p>
    <w:p w:rsidR="007857F8" w:rsidRPr="00FB6402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FB6402">
        <w:rPr>
          <w:b/>
          <w:sz w:val="24"/>
          <w:szCs w:val="24"/>
        </w:rPr>
        <w:t>7. Общий объем поступлений за размещенные ценные бумаги</w:t>
      </w:r>
    </w:p>
    <w:p w:rsidR="007857F8" w:rsidRPr="00DD1B46" w:rsidRDefault="007857F8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FB6402">
        <w:rPr>
          <w:sz w:val="24"/>
          <w:szCs w:val="24"/>
        </w:rPr>
        <w:t>Общая сумма (стоимость) имущества в рублях (в том числе денежные средства в рублях, сумма иностранной валюты по курсу Банка России на дату оплаты и стоимость иного имущества, внесенного в оплату размещенных ценных бумаг)</w:t>
      </w:r>
      <w:r w:rsidR="0082093C" w:rsidRPr="00FB6402">
        <w:rPr>
          <w:sz w:val="24"/>
          <w:szCs w:val="24"/>
        </w:rPr>
        <w:t xml:space="preserve">: </w:t>
      </w:r>
      <w:r w:rsidR="00FB6402" w:rsidRPr="00DD1B46">
        <w:rPr>
          <w:b/>
          <w:i/>
          <w:sz w:val="24"/>
          <w:szCs w:val="24"/>
        </w:rPr>
        <w:t>2</w:t>
      </w:r>
      <w:r w:rsidR="00C374E8" w:rsidRPr="00DD1B46">
        <w:rPr>
          <w:b/>
          <w:i/>
          <w:sz w:val="24"/>
          <w:szCs w:val="24"/>
        </w:rPr>
        <w:t> 005 027 936,38</w:t>
      </w:r>
      <w:r w:rsidRPr="00DD1B46">
        <w:rPr>
          <w:sz w:val="24"/>
          <w:szCs w:val="24"/>
        </w:rPr>
        <w:t>, в том числе:</w:t>
      </w:r>
    </w:p>
    <w:p w:rsidR="007857F8" w:rsidRPr="00DD1B46" w:rsidRDefault="007857F8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DD1B46">
        <w:rPr>
          <w:sz w:val="24"/>
          <w:szCs w:val="24"/>
        </w:rPr>
        <w:t>сумма денежных средств в рублях, внесенная в оплату размещенных ценных бумаг</w:t>
      </w:r>
      <w:r w:rsidR="0082093C" w:rsidRPr="00DD1B46">
        <w:rPr>
          <w:sz w:val="24"/>
          <w:szCs w:val="24"/>
        </w:rPr>
        <w:t xml:space="preserve">: </w:t>
      </w:r>
      <w:r w:rsidR="00C374E8" w:rsidRPr="00DD1B46">
        <w:rPr>
          <w:b/>
          <w:i/>
          <w:sz w:val="24"/>
          <w:szCs w:val="24"/>
        </w:rPr>
        <w:t>2 005 027 936,38</w:t>
      </w:r>
    </w:p>
    <w:p w:rsidR="007857F8" w:rsidRPr="007857F8" w:rsidRDefault="007857F8" w:rsidP="0082093C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DD1B46">
        <w:rPr>
          <w:sz w:val="24"/>
          <w:szCs w:val="24"/>
        </w:rPr>
        <w:t xml:space="preserve">сумма денежных средств в иностранной валюте, выраженная в рублях </w:t>
      </w:r>
      <w:r w:rsidRPr="00FB6402">
        <w:rPr>
          <w:sz w:val="24"/>
          <w:szCs w:val="24"/>
        </w:rPr>
        <w:t xml:space="preserve">по курсу Банка России </w:t>
      </w:r>
      <w:r w:rsidRPr="007857F8">
        <w:rPr>
          <w:sz w:val="24"/>
          <w:szCs w:val="24"/>
        </w:rPr>
        <w:t>на дату оплаты (зачисления на банковский счет эмитента или посредника), внесенная в оплату размещенных ценных бумаг</w:t>
      </w:r>
      <w:r w:rsidR="0082093C">
        <w:rPr>
          <w:sz w:val="24"/>
          <w:szCs w:val="24"/>
        </w:rPr>
        <w:t xml:space="preserve">: </w:t>
      </w:r>
      <w:r w:rsidR="0082093C">
        <w:rPr>
          <w:b/>
          <w:i/>
          <w:sz w:val="24"/>
          <w:szCs w:val="24"/>
        </w:rPr>
        <w:t>0</w:t>
      </w:r>
    </w:p>
    <w:p w:rsidR="007857F8" w:rsidRPr="007857F8" w:rsidRDefault="007857F8" w:rsidP="007857F8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7857F8">
        <w:rPr>
          <w:sz w:val="24"/>
          <w:szCs w:val="24"/>
        </w:rPr>
        <w:t>выраженная в рублях стоимость иного имущества (материальных и нематериальных активов), внесенного в оплату размещенных ценных бумаг</w:t>
      </w:r>
      <w:r w:rsidR="0082093C">
        <w:rPr>
          <w:sz w:val="24"/>
          <w:szCs w:val="24"/>
        </w:rPr>
        <w:t xml:space="preserve">: </w:t>
      </w:r>
      <w:r w:rsidR="00FB6402">
        <w:rPr>
          <w:b/>
          <w:i/>
          <w:sz w:val="24"/>
          <w:szCs w:val="24"/>
        </w:rPr>
        <w:t>0</w:t>
      </w:r>
    </w:p>
    <w:p w:rsidR="007857F8" w:rsidRDefault="007857F8" w:rsidP="0082093C">
      <w:pPr>
        <w:adjustRightInd w:val="0"/>
        <w:spacing w:before="200"/>
        <w:ind w:firstLine="540"/>
        <w:jc w:val="both"/>
        <w:rPr>
          <w:sz w:val="24"/>
          <w:szCs w:val="24"/>
        </w:rPr>
      </w:pPr>
      <w:r w:rsidRPr="007857F8">
        <w:rPr>
          <w:sz w:val="24"/>
          <w:szCs w:val="24"/>
        </w:rPr>
        <w:t>Общая сумма принятых к зачету денежных требований в рублях</w:t>
      </w:r>
      <w:r w:rsidR="0082093C">
        <w:rPr>
          <w:sz w:val="24"/>
          <w:szCs w:val="24"/>
        </w:rPr>
        <w:t xml:space="preserve">: </w:t>
      </w:r>
      <w:r w:rsidR="0082093C">
        <w:rPr>
          <w:b/>
          <w:i/>
          <w:sz w:val="24"/>
          <w:szCs w:val="24"/>
        </w:rPr>
        <w:t>0</w:t>
      </w:r>
    </w:p>
    <w:p w:rsidR="0064397E" w:rsidRPr="007857F8" w:rsidRDefault="0064397E" w:rsidP="007857F8">
      <w:pPr>
        <w:adjustRightInd w:val="0"/>
        <w:ind w:firstLine="540"/>
        <w:jc w:val="both"/>
        <w:rPr>
          <w:sz w:val="24"/>
          <w:szCs w:val="24"/>
        </w:rPr>
      </w:pPr>
    </w:p>
    <w:p w:rsidR="00281CF5" w:rsidRPr="00922194" w:rsidRDefault="00281CF5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456551">
        <w:rPr>
          <w:b/>
          <w:sz w:val="24"/>
          <w:szCs w:val="24"/>
        </w:rPr>
        <w:t>8. Раздел утратил силу</w:t>
      </w:r>
      <w:r w:rsidRPr="00456551">
        <w:t xml:space="preserve"> </w:t>
      </w:r>
      <w:r w:rsidRPr="00456551">
        <w:rPr>
          <w:b/>
          <w:sz w:val="24"/>
          <w:szCs w:val="24"/>
        </w:rPr>
        <w:t>- Указание Банка России от 04.07.2022 N 6195-У.</w:t>
      </w:r>
    </w:p>
    <w:p w:rsidR="00281CF5" w:rsidRPr="001F37A4" w:rsidRDefault="00281CF5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7857F8" w:rsidRPr="00922194" w:rsidRDefault="007857F8" w:rsidP="007857F8">
      <w:pPr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922194">
        <w:rPr>
          <w:b/>
          <w:sz w:val="24"/>
          <w:szCs w:val="24"/>
        </w:rPr>
        <w:t>9. Сведения о лицах, зарегистрированных в реестре акционеров эмитента</w:t>
      </w:r>
    </w:p>
    <w:p w:rsidR="00C52899" w:rsidRPr="00922194" w:rsidRDefault="00C52899" w:rsidP="00C52899">
      <w:pPr>
        <w:rPr>
          <w:sz w:val="24"/>
          <w:szCs w:val="24"/>
        </w:rPr>
      </w:pPr>
    </w:p>
    <w:p w:rsidR="007857F8" w:rsidRPr="00C52899" w:rsidRDefault="00C52899" w:rsidP="00C52899">
      <w:pPr>
        <w:ind w:firstLine="426"/>
        <w:jc w:val="both"/>
        <w:rPr>
          <w:b/>
          <w:i/>
          <w:sz w:val="24"/>
          <w:szCs w:val="24"/>
        </w:rPr>
      </w:pPr>
      <w:r w:rsidRPr="00456551">
        <w:rPr>
          <w:b/>
          <w:i/>
          <w:sz w:val="24"/>
          <w:szCs w:val="24"/>
        </w:rPr>
        <w:t xml:space="preserve">Эмитент не является кредитной организацией или </w:t>
      </w:r>
      <w:proofErr w:type="spellStart"/>
      <w:r w:rsidRPr="00456551">
        <w:rPr>
          <w:b/>
          <w:i/>
          <w:sz w:val="24"/>
          <w:szCs w:val="24"/>
        </w:rPr>
        <w:t>некредитной</w:t>
      </w:r>
      <w:proofErr w:type="spellEnd"/>
      <w:r w:rsidRPr="00456551">
        <w:rPr>
          <w:b/>
          <w:i/>
          <w:sz w:val="24"/>
          <w:szCs w:val="24"/>
        </w:rPr>
        <w:t xml:space="preserve"> финансовой организацией, являющейся акционерным обществом</w:t>
      </w:r>
      <w:r w:rsidR="00281CF5" w:rsidRPr="00456551">
        <w:rPr>
          <w:b/>
          <w:i/>
          <w:sz w:val="24"/>
          <w:szCs w:val="24"/>
        </w:rPr>
        <w:t>, или лицом, оказывающим профессиональные услуги на финансовом рынке и являющегося акционерным обществом.</w:t>
      </w:r>
    </w:p>
    <w:sectPr w:rsidR="007857F8" w:rsidRPr="00C52899" w:rsidSect="0081288C">
      <w:headerReference w:type="default" r:id="rId7"/>
      <w:footerReference w:type="default" r:id="rId8"/>
      <w:type w:val="continuous"/>
      <w:pgSz w:w="11907" w:h="16840" w:code="9"/>
      <w:pgMar w:top="851" w:right="708" w:bottom="567" w:left="1134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8AC" w:rsidRDefault="006618AC">
      <w:r>
        <w:separator/>
      </w:r>
    </w:p>
  </w:endnote>
  <w:endnote w:type="continuationSeparator" w:id="0">
    <w:p w:rsidR="006618AC" w:rsidRDefault="0066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885859"/>
      <w:docPartObj>
        <w:docPartGallery w:val="Page Numbers (Bottom of Page)"/>
        <w:docPartUnique/>
      </w:docPartObj>
    </w:sdtPr>
    <w:sdtEndPr/>
    <w:sdtContent>
      <w:p w:rsidR="00463656" w:rsidRDefault="0046365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E45">
          <w:rPr>
            <w:noProof/>
          </w:rPr>
          <w:t>3</w:t>
        </w:r>
        <w:r>
          <w:fldChar w:fldCharType="end"/>
        </w:r>
      </w:p>
    </w:sdtContent>
  </w:sdt>
  <w:p w:rsidR="00463656" w:rsidRDefault="004636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8AC" w:rsidRDefault="006618AC">
      <w:r>
        <w:separator/>
      </w:r>
    </w:p>
  </w:footnote>
  <w:footnote w:type="continuationSeparator" w:id="0">
    <w:p w:rsidR="006618AC" w:rsidRDefault="00661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425" w:rsidRDefault="00064425" w:rsidP="00111665">
    <w:pPr>
      <w:pStyle w:val="a3"/>
      <w:tabs>
        <w:tab w:val="clear" w:pos="4153"/>
        <w:tab w:val="clear" w:pos="8306"/>
      </w:tabs>
      <w:jc w:val="center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924F2"/>
    <w:multiLevelType w:val="hybridMultilevel"/>
    <w:tmpl w:val="164A9638"/>
    <w:lvl w:ilvl="0" w:tplc="4F828B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058E6"/>
    <w:rsid w:val="000069E3"/>
    <w:rsid w:val="00011087"/>
    <w:rsid w:val="00044776"/>
    <w:rsid w:val="00064425"/>
    <w:rsid w:val="00066436"/>
    <w:rsid w:val="000C2E0F"/>
    <w:rsid w:val="00105E20"/>
    <w:rsid w:val="00111665"/>
    <w:rsid w:val="001541CF"/>
    <w:rsid w:val="001B035E"/>
    <w:rsid w:val="001C6613"/>
    <w:rsid w:val="001D3D69"/>
    <w:rsid w:val="001D4735"/>
    <w:rsid w:val="001D588A"/>
    <w:rsid w:val="001E4677"/>
    <w:rsid w:val="001E7722"/>
    <w:rsid w:val="001E7ECD"/>
    <w:rsid w:val="001F37A4"/>
    <w:rsid w:val="002219B5"/>
    <w:rsid w:val="0025596D"/>
    <w:rsid w:val="00281CF5"/>
    <w:rsid w:val="00282DA7"/>
    <w:rsid w:val="00284882"/>
    <w:rsid w:val="002D5264"/>
    <w:rsid w:val="003101CF"/>
    <w:rsid w:val="0034747F"/>
    <w:rsid w:val="0036146E"/>
    <w:rsid w:val="00366B90"/>
    <w:rsid w:val="00384CCA"/>
    <w:rsid w:val="003B5B7D"/>
    <w:rsid w:val="003C518E"/>
    <w:rsid w:val="003D072D"/>
    <w:rsid w:val="003E3455"/>
    <w:rsid w:val="003F501B"/>
    <w:rsid w:val="00412159"/>
    <w:rsid w:val="004125E4"/>
    <w:rsid w:val="004400F0"/>
    <w:rsid w:val="00443A08"/>
    <w:rsid w:val="00456551"/>
    <w:rsid w:val="00463656"/>
    <w:rsid w:val="0047235D"/>
    <w:rsid w:val="004E15B8"/>
    <w:rsid w:val="005402EB"/>
    <w:rsid w:val="00544893"/>
    <w:rsid w:val="0054545D"/>
    <w:rsid w:val="005958B0"/>
    <w:rsid w:val="005D1FDE"/>
    <w:rsid w:val="005D645E"/>
    <w:rsid w:val="0061348A"/>
    <w:rsid w:val="006200DC"/>
    <w:rsid w:val="006312D7"/>
    <w:rsid w:val="00636CDB"/>
    <w:rsid w:val="0064397E"/>
    <w:rsid w:val="00656B10"/>
    <w:rsid w:val="006618AC"/>
    <w:rsid w:val="00666BCD"/>
    <w:rsid w:val="006814C8"/>
    <w:rsid w:val="006857CC"/>
    <w:rsid w:val="006B7805"/>
    <w:rsid w:val="006C25B3"/>
    <w:rsid w:val="007272F0"/>
    <w:rsid w:val="00770E45"/>
    <w:rsid w:val="007857F8"/>
    <w:rsid w:val="007C6941"/>
    <w:rsid w:val="007C6C7C"/>
    <w:rsid w:val="007F5292"/>
    <w:rsid w:val="00806BAD"/>
    <w:rsid w:val="0081288C"/>
    <w:rsid w:val="008133B0"/>
    <w:rsid w:val="0082093C"/>
    <w:rsid w:val="008223EB"/>
    <w:rsid w:val="00824ED4"/>
    <w:rsid w:val="008314F4"/>
    <w:rsid w:val="00835D4C"/>
    <w:rsid w:val="008373EF"/>
    <w:rsid w:val="00853651"/>
    <w:rsid w:val="008719A7"/>
    <w:rsid w:val="0087786F"/>
    <w:rsid w:val="0089466E"/>
    <w:rsid w:val="008B2187"/>
    <w:rsid w:val="008B2E19"/>
    <w:rsid w:val="008C073D"/>
    <w:rsid w:val="008E502C"/>
    <w:rsid w:val="008F4394"/>
    <w:rsid w:val="00922194"/>
    <w:rsid w:val="00930C61"/>
    <w:rsid w:val="00933386"/>
    <w:rsid w:val="00936234"/>
    <w:rsid w:val="0094450C"/>
    <w:rsid w:val="00965FD1"/>
    <w:rsid w:val="009A51CD"/>
    <w:rsid w:val="009D5145"/>
    <w:rsid w:val="009D7CF1"/>
    <w:rsid w:val="009E12E8"/>
    <w:rsid w:val="009F60A6"/>
    <w:rsid w:val="00A010C0"/>
    <w:rsid w:val="00A3472B"/>
    <w:rsid w:val="00A7362F"/>
    <w:rsid w:val="00A94ED8"/>
    <w:rsid w:val="00AC22B0"/>
    <w:rsid w:val="00AD1148"/>
    <w:rsid w:val="00AD5B31"/>
    <w:rsid w:val="00B021A9"/>
    <w:rsid w:val="00B053DA"/>
    <w:rsid w:val="00B14E22"/>
    <w:rsid w:val="00B22F6D"/>
    <w:rsid w:val="00B33171"/>
    <w:rsid w:val="00B373EE"/>
    <w:rsid w:val="00B376C5"/>
    <w:rsid w:val="00B52C74"/>
    <w:rsid w:val="00B66943"/>
    <w:rsid w:val="00BD61E9"/>
    <w:rsid w:val="00C208D4"/>
    <w:rsid w:val="00C211F1"/>
    <w:rsid w:val="00C374E8"/>
    <w:rsid w:val="00C52899"/>
    <w:rsid w:val="00C81AE5"/>
    <w:rsid w:val="00C87F21"/>
    <w:rsid w:val="00CC0A42"/>
    <w:rsid w:val="00D00216"/>
    <w:rsid w:val="00D72A49"/>
    <w:rsid w:val="00D847B3"/>
    <w:rsid w:val="00D927CE"/>
    <w:rsid w:val="00D942BC"/>
    <w:rsid w:val="00DA16F7"/>
    <w:rsid w:val="00DA56D1"/>
    <w:rsid w:val="00DB1A92"/>
    <w:rsid w:val="00DD1B46"/>
    <w:rsid w:val="00DE1FD8"/>
    <w:rsid w:val="00E20171"/>
    <w:rsid w:val="00E3410C"/>
    <w:rsid w:val="00E51975"/>
    <w:rsid w:val="00E51B2E"/>
    <w:rsid w:val="00ED195C"/>
    <w:rsid w:val="00EE31BB"/>
    <w:rsid w:val="00EF728B"/>
    <w:rsid w:val="00F15256"/>
    <w:rsid w:val="00F15710"/>
    <w:rsid w:val="00F23796"/>
    <w:rsid w:val="00F36A55"/>
    <w:rsid w:val="00F832E1"/>
    <w:rsid w:val="00F909F8"/>
    <w:rsid w:val="00FB1F6E"/>
    <w:rsid w:val="00FB6402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822FF"/>
  <w14:defaultImageDpi w14:val="0"/>
  <w15:docId w15:val="{339737C7-E794-4E9C-95E9-DD034444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0058E6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54489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endnote text"/>
    <w:basedOn w:val="a"/>
    <w:link w:val="ac"/>
    <w:uiPriority w:val="99"/>
    <w:semiHidden/>
    <w:rsid w:val="00544893"/>
  </w:style>
  <w:style w:type="character" w:customStyle="1" w:styleId="ac">
    <w:name w:val="Текст концевой сноски Знак"/>
    <w:basedOn w:val="a0"/>
    <w:link w:val="ab"/>
    <w:uiPriority w:val="99"/>
    <w:semiHidden/>
    <w:rPr>
      <w:sz w:val="20"/>
      <w:szCs w:val="20"/>
    </w:rPr>
  </w:style>
  <w:style w:type="character" w:styleId="ad">
    <w:name w:val="endnote reference"/>
    <w:basedOn w:val="a0"/>
    <w:uiPriority w:val="99"/>
    <w:semiHidden/>
    <w:rsid w:val="00544893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3472B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6365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3656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DA16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A16F7"/>
  </w:style>
  <w:style w:type="character" w:customStyle="1" w:styleId="af2">
    <w:name w:val="Текст примечания Знак"/>
    <w:basedOn w:val="a0"/>
    <w:link w:val="af1"/>
    <w:uiPriority w:val="99"/>
    <w:semiHidden/>
    <w:rsid w:val="00DA16F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A16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A16F7"/>
    <w:rPr>
      <w:b/>
      <w:bCs/>
      <w:sz w:val="20"/>
      <w:szCs w:val="20"/>
    </w:rPr>
  </w:style>
  <w:style w:type="paragraph" w:styleId="af5">
    <w:name w:val="List Paragraph"/>
    <w:basedOn w:val="a"/>
    <w:uiPriority w:val="34"/>
    <w:qFormat/>
    <w:rsid w:val="00D942BC"/>
    <w:pPr>
      <w:autoSpaceDE/>
      <w:autoSpaceDN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4505</TotalTime>
  <Pages>3</Pages>
  <Words>657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Ясашнова Юлия Владимировна</cp:lastModifiedBy>
  <cp:revision>10</cp:revision>
  <cp:lastPrinted>2021-01-12T10:06:00Z</cp:lastPrinted>
  <dcterms:created xsi:type="dcterms:W3CDTF">2023-09-17T22:28:00Z</dcterms:created>
  <dcterms:modified xsi:type="dcterms:W3CDTF">2023-11-23T21:10:00Z</dcterms:modified>
</cp:coreProperties>
</file>